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строительства</w:t>
      </w: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апреля 2022 г. N 286/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B73F72" w:rsidRDefault="005F381D" w:rsidP="005F3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ДОКУМЕНТОВ, ПОДТВЕРЖДАЮЩИХ </w:t>
      </w: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СООТВЕТСТВИЕ ФИЗИЧЕСКОГО ЛИЦА</w:t>
      </w:r>
    </w:p>
    <w:p w:rsidR="00B73F72" w:rsidRDefault="005F381D" w:rsidP="005F3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МИНИМАЛЬНЫМ ТРЕБОВАНИЯМ, </w:t>
      </w:r>
    </w:p>
    <w:p w:rsidR="00B73F72" w:rsidRDefault="005F381D" w:rsidP="005F3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УСТАНОВЛЕННЫМ ЧАСТЬЮ 10 СТАТЬИ</w:t>
      </w:r>
      <w:r w:rsidR="00B73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55.5-1 </w:t>
      </w: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ГРАДОСТРОИТЕЛЬНОГО КОДЕКСА РОССИЙСКОЙ ФЕДЕРАЦИИ</w:t>
      </w: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81D" w:rsidRDefault="005F381D" w:rsidP="005F38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>
        <w:rPr>
          <w:rFonts w:ascii="Times New Roman" w:hAnsi="Times New Roman" w:cs="Times New Roman"/>
          <w:sz w:val="28"/>
          <w:szCs w:val="28"/>
        </w:rPr>
        <w:t>2. Документом, подтверждающим наличие у физического лица стажа работы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строительства, на инженерных должностях, является один из следующих документов:</w:t>
      </w:r>
    </w:p>
    <w:p w:rsidR="005F381D" w:rsidRDefault="005F381D" w:rsidP="005F38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трудовая книжка, а в случае, если трудовая книжка физического лица ведется в электронном виде - сведения о трудовой деятельности, представленные в порядке, установленном законодательством Российской Федерации об индивидуальном (персонифицированном) учете;</w:t>
      </w:r>
    </w:p>
    <w:p w:rsidR="005F381D" w:rsidRDefault="005F381D" w:rsidP="005F38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о трудовой деятельности зарегистрированного лица, содержащиеся в его индивидуальном лицевом счете, предоставленные Пенсионным фондом Российской Федерации или его территориальным органом;</w:t>
      </w:r>
    </w:p>
    <w:p w:rsidR="005F381D" w:rsidRDefault="005F381D" w:rsidP="005F38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выписка из личного дела, выписка из послужного списка или справка, подтверждающая наличие у физического лица соответствующего стажа, выданная военным комиссариатом, иным органом или организацией,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хранение личных дел физического лица, проходившего военную службу;</w:t>
      </w:r>
    </w:p>
    <w:p w:rsidR="005F381D" w:rsidRDefault="005F381D" w:rsidP="005F38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документ, подтверждающий трудовой стаж в соответствии с правом страны, на территории которой осуществлялась трудовая деятельность (для подтверждения стажа работы за пределами Российской Федерации);</w:t>
      </w:r>
    </w:p>
    <w:p w:rsidR="005F381D" w:rsidRDefault="005F381D" w:rsidP="009037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выписка из Единого государственного реестра индивидуальных предпринимателей (для подтверждения стажа индивидуального предпринимателя)</w:t>
      </w:r>
      <w:r w:rsidR="0090370C">
        <w:rPr>
          <w:rFonts w:ascii="Times New Roman" w:hAnsi="Times New Roman" w:cs="Times New Roman"/>
          <w:sz w:val="28"/>
          <w:szCs w:val="28"/>
        </w:rPr>
        <w:t>.</w:t>
      </w:r>
    </w:p>
    <w:p w:rsidR="006D14D3" w:rsidRDefault="00C702BC"/>
    <w:sectPr w:rsidR="006D14D3" w:rsidSect="00A056B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1D"/>
    <w:rsid w:val="00163986"/>
    <w:rsid w:val="005F381D"/>
    <w:rsid w:val="0090370C"/>
    <w:rsid w:val="00B73F72"/>
    <w:rsid w:val="00BB7911"/>
    <w:rsid w:val="00C7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С. Малков</dc:creator>
  <cp:lastModifiedBy>Александр С. Ющенко</cp:lastModifiedBy>
  <cp:revision>2</cp:revision>
  <dcterms:created xsi:type="dcterms:W3CDTF">2025-01-22T08:46:00Z</dcterms:created>
  <dcterms:modified xsi:type="dcterms:W3CDTF">2025-01-22T08:46:00Z</dcterms:modified>
</cp:coreProperties>
</file>